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BA39" w14:textId="77777777" w:rsidR="003D7460" w:rsidRDefault="00662B5A">
      <w:pPr>
        <w:jc w:val="center"/>
        <w:rPr>
          <w:b/>
          <w:sz w:val="16"/>
          <w:szCs w:val="16"/>
        </w:rPr>
      </w:pPr>
      <w:r>
        <w:rPr>
          <w:b/>
        </w:rPr>
        <w:t>VARSITY HOME FOOTBALL GAME</w:t>
      </w:r>
    </w:p>
    <w:p w14:paraId="582CEEC1" w14:textId="77777777" w:rsidR="003D7460" w:rsidRDefault="00662B5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4ED037FB" w14:textId="77777777" w:rsidR="003D7460" w:rsidRDefault="00662B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EAGLES vs. GARDEN PLAIN</w:t>
      </w:r>
    </w:p>
    <w:p w14:paraId="2500782B" w14:textId="77777777" w:rsidR="003D7460" w:rsidRDefault="00662B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10 - REGIONAL FOOTBALL</w:t>
      </w:r>
    </w:p>
    <w:p w14:paraId="1E0ED740" w14:textId="77777777" w:rsidR="003D7460" w:rsidRDefault="00662B5A">
      <w:pPr>
        <w:rPr>
          <w:b/>
        </w:rPr>
      </w:pPr>
      <w:r>
        <w:rPr>
          <w:b/>
        </w:rPr>
        <w:t xml:space="preserve"> </w:t>
      </w:r>
    </w:p>
    <w:p w14:paraId="3A646C9F" w14:textId="77777777" w:rsidR="003D7460" w:rsidRDefault="00662B5A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Friday, November 5th - Kick-off @7pm</w:t>
      </w:r>
    </w:p>
    <w:p w14:paraId="39A7D658" w14:textId="77777777" w:rsidR="003D7460" w:rsidRDefault="003D7460">
      <w:pPr>
        <w:rPr>
          <w:b/>
          <w:sz w:val="20"/>
          <w:szCs w:val="20"/>
        </w:rPr>
      </w:pPr>
    </w:p>
    <w:p w14:paraId="76D6CBDA" w14:textId="77777777" w:rsidR="003D7460" w:rsidRDefault="00662B5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Location:               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Kingman Field (On the Campus of KHS)</w:t>
      </w:r>
    </w:p>
    <w:p w14:paraId="29575AE4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7469780" w14:textId="77777777" w:rsidR="003D7460" w:rsidRDefault="00662B5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Dressing Room:   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Visiting Dressing Rooms are located at KHS, north side of the</w:t>
      </w:r>
    </w:p>
    <w:p w14:paraId="0A2EC599" w14:textId="77777777" w:rsidR="003D7460" w:rsidRDefault="00662B5A">
      <w:pPr>
        <w:ind w:left="2880"/>
        <w:rPr>
          <w:sz w:val="20"/>
          <w:szCs w:val="20"/>
        </w:rPr>
      </w:pPr>
      <w:r>
        <w:rPr>
          <w:sz w:val="20"/>
          <w:szCs w:val="20"/>
        </w:rPr>
        <w:t>building.  Someone will be there to greet you when you arrive and escort you to the locker room.  (South of the Stadium)</w:t>
      </w:r>
    </w:p>
    <w:p w14:paraId="3F5F259F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0331097" w14:textId="77777777" w:rsidR="003D7460" w:rsidRDefault="00662B5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Half-time:              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Ha</w:t>
      </w:r>
      <w:r>
        <w:rPr>
          <w:sz w:val="20"/>
          <w:szCs w:val="20"/>
        </w:rPr>
        <w:t>lf-time will be 15 minutes in length</w:t>
      </w:r>
    </w:p>
    <w:p w14:paraId="021043CE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505EC3C" w14:textId="77777777" w:rsidR="003D7460" w:rsidRDefault="00662B5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Jersey Color:        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Kingman High School will wear our</w:t>
      </w:r>
      <w:r>
        <w:rPr>
          <w:b/>
          <w:sz w:val="20"/>
          <w:szCs w:val="20"/>
        </w:rPr>
        <w:t xml:space="preserve"> RED </w:t>
      </w:r>
      <w:r>
        <w:rPr>
          <w:sz w:val="20"/>
          <w:szCs w:val="20"/>
        </w:rPr>
        <w:t>jerseys.</w:t>
      </w:r>
    </w:p>
    <w:p w14:paraId="0F448EB2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23056D" w14:textId="77777777" w:rsidR="003D7460" w:rsidRDefault="00662B5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Medical:                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The Kingman County EMS will have an Ambulance on site at all</w:t>
      </w:r>
    </w:p>
    <w:p w14:paraId="5E93FA5E" w14:textId="77777777" w:rsidR="003D7460" w:rsidRDefault="00662B5A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varsity home games.  Our Athletic </w:t>
      </w:r>
      <w:r>
        <w:rPr>
          <w:sz w:val="20"/>
          <w:szCs w:val="20"/>
        </w:rPr>
        <w:t xml:space="preserve">Trainer, Katie </w:t>
      </w:r>
      <w:proofErr w:type="spellStart"/>
      <w:r>
        <w:rPr>
          <w:sz w:val="20"/>
          <w:szCs w:val="20"/>
        </w:rPr>
        <w:t>Polland</w:t>
      </w:r>
      <w:proofErr w:type="spellEnd"/>
      <w:r>
        <w:rPr>
          <w:sz w:val="20"/>
          <w:szCs w:val="20"/>
        </w:rPr>
        <w:t>, will be on the sidelines for assistance.</w:t>
      </w:r>
    </w:p>
    <w:p w14:paraId="6DF8C4D5" w14:textId="77777777" w:rsidR="003D7460" w:rsidRDefault="003D7460">
      <w:pPr>
        <w:ind w:left="2880"/>
        <w:rPr>
          <w:sz w:val="20"/>
          <w:szCs w:val="20"/>
        </w:rPr>
      </w:pPr>
    </w:p>
    <w:p w14:paraId="7BA413AA" w14:textId="77777777" w:rsidR="003D7460" w:rsidRDefault="00662B5A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AED and ice bath can </w:t>
      </w:r>
      <w:proofErr w:type="gramStart"/>
      <w:r>
        <w:rPr>
          <w:sz w:val="20"/>
          <w:szCs w:val="20"/>
        </w:rPr>
        <w:t>be located in</w:t>
      </w:r>
      <w:proofErr w:type="gramEnd"/>
      <w:r>
        <w:rPr>
          <w:sz w:val="20"/>
          <w:szCs w:val="20"/>
        </w:rPr>
        <w:t xml:space="preserve"> the north entrance of the HS gym.  We will also use the HS gym (north entrance) as our storm shelter.</w:t>
      </w:r>
    </w:p>
    <w:p w14:paraId="60935D5D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719553" w14:textId="77777777" w:rsidR="003D7460" w:rsidRDefault="00662B5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Benches:                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The visiting </w:t>
      </w:r>
      <w:r>
        <w:rPr>
          <w:sz w:val="20"/>
          <w:szCs w:val="20"/>
        </w:rPr>
        <w:t xml:space="preserve">bench is located on the East side of the field and warm up </w:t>
      </w:r>
    </w:p>
    <w:p w14:paraId="707A5123" w14:textId="77777777" w:rsidR="003D7460" w:rsidRDefault="00662B5A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is located on the north side of the field.</w:t>
      </w:r>
    </w:p>
    <w:p w14:paraId="1F87B091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38D601A" w14:textId="77777777" w:rsidR="003D7460" w:rsidRDefault="00662B5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Press Box:             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Visiting coaches will be in the East Side Press Box.  (Visiting radio</w:t>
      </w:r>
    </w:p>
    <w:p w14:paraId="51AC8C7A" w14:textId="77777777" w:rsidR="003D7460" w:rsidRDefault="00662B5A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and media should call to reserve a space as </w:t>
      </w:r>
      <w:r>
        <w:rPr>
          <w:sz w:val="20"/>
          <w:szCs w:val="20"/>
        </w:rPr>
        <w:t>there is limited space available)</w:t>
      </w:r>
    </w:p>
    <w:p w14:paraId="639605A6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D63AFA3" w14:textId="77777777" w:rsidR="003D7460" w:rsidRDefault="00662B5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Admission:           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Adults - $7</w:t>
      </w:r>
      <w:r>
        <w:rPr>
          <w:sz w:val="20"/>
          <w:szCs w:val="20"/>
        </w:rPr>
        <w:tab/>
        <w:t>Students (K-12) - $5</w:t>
      </w:r>
      <w:r>
        <w:rPr>
          <w:sz w:val="20"/>
          <w:szCs w:val="20"/>
        </w:rPr>
        <w:tab/>
      </w:r>
    </w:p>
    <w:p w14:paraId="4455BD22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Passes will not be accepted</w:t>
      </w:r>
    </w:p>
    <w:p w14:paraId="28458EAE" w14:textId="77777777" w:rsidR="003D7460" w:rsidRDefault="003D7460">
      <w:pPr>
        <w:rPr>
          <w:sz w:val="20"/>
          <w:szCs w:val="20"/>
        </w:rPr>
      </w:pPr>
    </w:p>
    <w:p w14:paraId="0F7F6E13" w14:textId="77777777" w:rsidR="003D7460" w:rsidRDefault="00662B5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Buses:                    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Buses may drop off athletes next to the tennis courts and park on</w:t>
      </w:r>
    </w:p>
    <w:p w14:paraId="26AE7F9C" w14:textId="77777777" w:rsidR="003D7460" w:rsidRDefault="00662B5A">
      <w:pPr>
        <w:ind w:left="2880"/>
      </w:pPr>
      <w:r>
        <w:rPr>
          <w:sz w:val="20"/>
          <w:szCs w:val="20"/>
        </w:rPr>
        <w:t>the south side of the parking lot, directly across the tennis courts.</w:t>
      </w:r>
    </w:p>
    <w:p w14:paraId="0F6239B3" w14:textId="77777777" w:rsidR="003D7460" w:rsidRDefault="003D7460">
      <w:pPr>
        <w:rPr>
          <w:b/>
          <w:sz w:val="20"/>
          <w:szCs w:val="20"/>
          <w:u w:val="single"/>
        </w:rPr>
      </w:pPr>
    </w:p>
    <w:p w14:paraId="464C3A14" w14:textId="77777777" w:rsidR="003D7460" w:rsidRDefault="00662B5A">
      <w:pPr>
        <w:rPr>
          <w:sz w:val="20"/>
          <w:szCs w:val="20"/>
        </w:rPr>
      </w:pPr>
      <w:r>
        <w:rPr>
          <w:b/>
          <w:sz w:val="20"/>
          <w:szCs w:val="20"/>
        </w:rPr>
        <w:t>Officials: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Steve Hewitt, Brad McDonald, Brock Davidson, Ryan Shirk, Ike Abrams  </w:t>
      </w:r>
    </w:p>
    <w:p w14:paraId="755CF7FD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**Payment will go through Arbiter Pay**</w:t>
      </w:r>
    </w:p>
    <w:p w14:paraId="0AA2A63D" w14:textId="77777777" w:rsidR="003D7460" w:rsidRDefault="003D7460">
      <w:pPr>
        <w:rPr>
          <w:b/>
          <w:sz w:val="20"/>
          <w:szCs w:val="20"/>
          <w:u w:val="single"/>
        </w:rPr>
      </w:pPr>
    </w:p>
    <w:p w14:paraId="1CD0396B" w14:textId="77777777" w:rsidR="003D7460" w:rsidRDefault="00662B5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Pre-game</w:t>
      </w:r>
    </w:p>
    <w:p w14:paraId="7B378DBE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>14 Minutes</w:t>
      </w:r>
      <w:r>
        <w:rPr>
          <w:sz w:val="20"/>
          <w:szCs w:val="20"/>
        </w:rPr>
        <w:tab/>
        <w:t>6:46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Welcome to Kingman - Brandon Davidson</w:t>
      </w:r>
    </w:p>
    <w:p w14:paraId="1D45A3FE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>12 Minutes</w:t>
      </w:r>
      <w:r>
        <w:rPr>
          <w:sz w:val="20"/>
          <w:szCs w:val="20"/>
        </w:rPr>
        <w:tab/>
        <w:t>6:48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Announce Redline</w:t>
      </w:r>
    </w:p>
    <w:p w14:paraId="13B10564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lastRenderedPageBreak/>
        <w:t>8 Minutes</w:t>
      </w:r>
      <w:r>
        <w:rPr>
          <w:sz w:val="20"/>
          <w:szCs w:val="20"/>
        </w:rPr>
        <w:tab/>
        <w:t>6:52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Kingman enters the 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289710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>7 Minutes</w:t>
      </w:r>
      <w:r>
        <w:rPr>
          <w:sz w:val="20"/>
          <w:szCs w:val="20"/>
        </w:rPr>
        <w:tab/>
        <w:t>6:53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Sportsmanship - Davidson</w:t>
      </w:r>
    </w:p>
    <w:p w14:paraId="7537EA18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>4 Minutes</w:t>
      </w:r>
      <w:r>
        <w:rPr>
          <w:sz w:val="20"/>
          <w:szCs w:val="20"/>
        </w:rPr>
        <w:tab/>
        <w:t>6:56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National Anthem – Kingman High School Band</w:t>
      </w:r>
    </w:p>
    <w:p w14:paraId="7D1C9E24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proofErr w:type="gramStart"/>
      <w:r>
        <w:rPr>
          <w:sz w:val="20"/>
          <w:szCs w:val="20"/>
        </w:rPr>
        <w:t xml:space="preserve">Minutes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6:58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Announce team captains/Coin Toss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</w:p>
    <w:p w14:paraId="4DEBBBFF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 xml:space="preserve">0 Minutes                            </w:t>
      </w:r>
      <w:r>
        <w:rPr>
          <w:sz w:val="20"/>
          <w:szCs w:val="20"/>
        </w:rPr>
        <w:tab/>
        <w:t>Band Music up to kick-off</w:t>
      </w:r>
    </w:p>
    <w:p w14:paraId="6797F549" w14:textId="77777777" w:rsidR="003D7460" w:rsidRDefault="00662B5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7:00                 </w:t>
      </w:r>
      <w:r>
        <w:rPr>
          <w:sz w:val="20"/>
          <w:szCs w:val="20"/>
        </w:rPr>
        <w:tab/>
        <w:t>KICK OFF</w:t>
      </w:r>
      <w:r>
        <w:rPr>
          <w:sz w:val="20"/>
          <w:szCs w:val="20"/>
        </w:rPr>
        <w:t>!!!</w:t>
      </w:r>
    </w:p>
    <w:p w14:paraId="4BA9CE95" w14:textId="77777777" w:rsidR="003D7460" w:rsidRDefault="00662B5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14:paraId="4C66F488" w14:textId="77777777" w:rsidR="003D7460" w:rsidRDefault="00662B5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Between 1</w:t>
      </w:r>
      <w:r>
        <w:rPr>
          <w:b/>
          <w:sz w:val="20"/>
          <w:szCs w:val="20"/>
          <w:u w:val="single"/>
          <w:vertAlign w:val="superscript"/>
        </w:rPr>
        <w:t>st</w:t>
      </w:r>
      <w:r>
        <w:rPr>
          <w:b/>
          <w:sz w:val="20"/>
          <w:szCs w:val="20"/>
          <w:u w:val="single"/>
        </w:rPr>
        <w:t xml:space="preserve"> and 2</w:t>
      </w:r>
      <w:r>
        <w:rPr>
          <w:b/>
          <w:sz w:val="20"/>
          <w:szCs w:val="20"/>
          <w:u w:val="single"/>
          <w:vertAlign w:val="superscript"/>
        </w:rPr>
        <w:t>nd</w:t>
      </w:r>
      <w:r>
        <w:rPr>
          <w:b/>
          <w:sz w:val="20"/>
          <w:szCs w:val="20"/>
          <w:u w:val="single"/>
        </w:rPr>
        <w:t xml:space="preserve"> Quarter</w:t>
      </w:r>
    </w:p>
    <w:p w14:paraId="24BFED69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>Play one advertisement - Then band</w:t>
      </w:r>
    </w:p>
    <w:p w14:paraId="72038D1D" w14:textId="77777777" w:rsidR="003D7460" w:rsidRDefault="003D7460">
      <w:pPr>
        <w:rPr>
          <w:b/>
          <w:sz w:val="20"/>
          <w:szCs w:val="20"/>
          <w:u w:val="single"/>
        </w:rPr>
      </w:pPr>
    </w:p>
    <w:p w14:paraId="0D4985AD" w14:textId="77777777" w:rsidR="003D7460" w:rsidRDefault="00662B5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Halftime </w:t>
      </w:r>
      <w:r>
        <w:rPr>
          <w:sz w:val="20"/>
          <w:szCs w:val="20"/>
        </w:rPr>
        <w:t>– 15 Minutes</w:t>
      </w:r>
    </w:p>
    <w:p w14:paraId="589A064D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>Play one advertisement - Then band</w:t>
      </w:r>
    </w:p>
    <w:p w14:paraId="27F0AA9D" w14:textId="77777777" w:rsidR="003D7460" w:rsidRDefault="003D7460">
      <w:pPr>
        <w:rPr>
          <w:sz w:val="20"/>
          <w:szCs w:val="20"/>
        </w:rPr>
      </w:pPr>
    </w:p>
    <w:p w14:paraId="56CE1F6D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>3:00 Minute reset – Play one advertisement</w:t>
      </w:r>
    </w:p>
    <w:p w14:paraId="3C9882FF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E647C7" w14:textId="77777777" w:rsidR="003D7460" w:rsidRDefault="00662B5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Between 3</w:t>
      </w:r>
      <w:r>
        <w:rPr>
          <w:b/>
          <w:sz w:val="20"/>
          <w:szCs w:val="20"/>
          <w:u w:val="single"/>
          <w:vertAlign w:val="superscript"/>
        </w:rPr>
        <w:t>rd</w:t>
      </w:r>
      <w:r>
        <w:rPr>
          <w:b/>
          <w:sz w:val="20"/>
          <w:szCs w:val="20"/>
          <w:u w:val="single"/>
        </w:rPr>
        <w:t xml:space="preserve"> and 4</w:t>
      </w:r>
      <w:r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Quarter</w:t>
      </w:r>
    </w:p>
    <w:p w14:paraId="3A5C80A6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>Play one advertisement - Then band</w:t>
      </w:r>
    </w:p>
    <w:p w14:paraId="09C0349A" w14:textId="77777777" w:rsidR="003D7460" w:rsidRDefault="00662B5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14:paraId="2DAEB8AF" w14:textId="77777777" w:rsidR="003D7460" w:rsidRDefault="00662B5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End of the game</w:t>
      </w:r>
    </w:p>
    <w:p w14:paraId="22EFE905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>Band - School Song</w:t>
      </w:r>
    </w:p>
    <w:p w14:paraId="68CB1751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>Plaque presentation</w:t>
      </w:r>
    </w:p>
    <w:p w14:paraId="524A6899" w14:textId="77777777" w:rsidR="003D7460" w:rsidRDefault="00662B5A">
      <w:pPr>
        <w:rPr>
          <w:sz w:val="20"/>
          <w:szCs w:val="20"/>
        </w:rPr>
      </w:pPr>
      <w:r>
        <w:rPr>
          <w:sz w:val="20"/>
          <w:szCs w:val="20"/>
        </w:rPr>
        <w:t>Good evening and good night</w:t>
      </w:r>
    </w:p>
    <w:p w14:paraId="0B9B9E2F" w14:textId="77777777" w:rsidR="003D7460" w:rsidRDefault="003D7460"/>
    <w:p w14:paraId="6C103A6D" w14:textId="77777777" w:rsidR="003D7460" w:rsidRDefault="003D7460"/>
    <w:p w14:paraId="459E6122" w14:textId="77777777" w:rsidR="003D7460" w:rsidRDefault="003D7460"/>
    <w:p w14:paraId="680120CD" w14:textId="77777777" w:rsidR="003D7460" w:rsidRDefault="00662B5A">
      <w:pPr>
        <w:jc w:val="center"/>
        <w:rPr>
          <w:b/>
        </w:rPr>
      </w:pPr>
      <w:r>
        <w:rPr>
          <w:b/>
        </w:rPr>
        <w:t>FOOTBALL COVID GUIDELINES</w:t>
      </w:r>
    </w:p>
    <w:p w14:paraId="0E54554E" w14:textId="77777777" w:rsidR="003D7460" w:rsidRDefault="003D7460">
      <w:pPr>
        <w:rPr>
          <w:b/>
        </w:rPr>
      </w:pPr>
    </w:p>
    <w:p w14:paraId="54595C57" w14:textId="77777777" w:rsidR="003D7460" w:rsidRDefault="00662B5A">
      <w:pPr>
        <w:numPr>
          <w:ilvl w:val="0"/>
          <w:numId w:val="1"/>
        </w:numPr>
      </w:pPr>
      <w:r>
        <w:t>USD331 strongly recommends spectators, athletes and officials to wear masks.  As administrators, we are no</w:t>
      </w:r>
      <w:r>
        <w:t>t policing or monitoring the usage of masks.</w:t>
      </w:r>
    </w:p>
    <w:p w14:paraId="033848A1" w14:textId="77777777" w:rsidR="003D7460" w:rsidRDefault="003D7460"/>
    <w:sectPr w:rsidR="003D7460">
      <w:headerReference w:type="default" r:id="rId7"/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6D7E" w14:textId="77777777" w:rsidR="00000000" w:rsidRDefault="00662B5A">
      <w:pPr>
        <w:spacing w:line="240" w:lineRule="auto"/>
      </w:pPr>
      <w:r>
        <w:separator/>
      </w:r>
    </w:p>
  </w:endnote>
  <w:endnote w:type="continuationSeparator" w:id="0">
    <w:p w14:paraId="3D62AE0A" w14:textId="77777777" w:rsidR="00000000" w:rsidRDefault="00662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05DB" w14:textId="77777777" w:rsidR="00000000" w:rsidRDefault="00662B5A">
      <w:pPr>
        <w:spacing w:line="240" w:lineRule="auto"/>
      </w:pPr>
      <w:r>
        <w:separator/>
      </w:r>
    </w:p>
  </w:footnote>
  <w:footnote w:type="continuationSeparator" w:id="0">
    <w:p w14:paraId="0B2D6D62" w14:textId="77777777" w:rsidR="00000000" w:rsidRDefault="00662B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8F7E" w14:textId="77777777" w:rsidR="003D7460" w:rsidRDefault="003D7460">
    <w:pPr>
      <w:widowControl w:val="0"/>
    </w:pPr>
  </w:p>
  <w:tbl>
    <w:tblPr>
      <w:tblStyle w:val="a"/>
      <w:tblW w:w="934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600" w:firstRow="0" w:lastRow="0" w:firstColumn="0" w:lastColumn="0" w:noHBand="1" w:noVBand="1"/>
    </w:tblPr>
    <w:tblGrid>
      <w:gridCol w:w="1900"/>
      <w:gridCol w:w="5540"/>
      <w:gridCol w:w="1900"/>
    </w:tblGrid>
    <w:tr w:rsidR="003D7460" w14:paraId="0C8D3758" w14:textId="77777777">
      <w:tc>
        <w:tcPr>
          <w:tcW w:w="19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060D26D" w14:textId="77777777" w:rsidR="003D7460" w:rsidRDefault="003D7460">
          <w:pPr>
            <w:widowControl w:val="0"/>
            <w:spacing w:line="240" w:lineRule="auto"/>
          </w:pPr>
        </w:p>
        <w:p w14:paraId="7D7590F6" w14:textId="77777777" w:rsidR="003D7460" w:rsidRDefault="00662B5A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1036C8A5" wp14:editId="20BC0F5A">
                <wp:extent cx="1066800" cy="7747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774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24726C1" w14:textId="77777777" w:rsidR="003D7460" w:rsidRDefault="00662B5A">
          <w:pPr>
            <w:widowControl w:val="0"/>
            <w:spacing w:line="240" w:lineRule="auto"/>
            <w:jc w:val="center"/>
            <w:rPr>
              <w:rFonts w:ascii="Tahoma" w:eastAsia="Tahoma" w:hAnsi="Tahoma" w:cs="Tahoma"/>
              <w:sz w:val="24"/>
              <w:szCs w:val="24"/>
            </w:rPr>
          </w:pPr>
          <w:r>
            <w:rPr>
              <w:rFonts w:ascii="Tahoma" w:eastAsia="Tahoma" w:hAnsi="Tahoma" w:cs="Tahoma"/>
              <w:sz w:val="36"/>
              <w:szCs w:val="36"/>
            </w:rPr>
            <w:t>Kingman High School</w:t>
          </w:r>
        </w:p>
        <w:p w14:paraId="1EA6777B" w14:textId="77777777" w:rsidR="003D7460" w:rsidRDefault="00662B5A">
          <w:pPr>
            <w:widowControl w:val="0"/>
            <w:spacing w:line="240" w:lineRule="auto"/>
            <w:jc w:val="center"/>
            <w:rPr>
              <w:rFonts w:ascii="Tahoma" w:eastAsia="Tahoma" w:hAnsi="Tahoma" w:cs="Tahoma"/>
              <w:sz w:val="24"/>
              <w:szCs w:val="24"/>
            </w:rPr>
          </w:pPr>
          <w:r>
            <w:rPr>
              <w:rFonts w:ascii="Tahoma" w:eastAsia="Tahoma" w:hAnsi="Tahoma" w:cs="Tahoma"/>
              <w:sz w:val="24"/>
              <w:szCs w:val="24"/>
            </w:rPr>
            <w:t>260 West Kansas Ave.</w:t>
          </w:r>
        </w:p>
        <w:p w14:paraId="73427A74" w14:textId="77777777" w:rsidR="003D7460" w:rsidRDefault="00662B5A">
          <w:pPr>
            <w:widowControl w:val="0"/>
            <w:spacing w:line="240" w:lineRule="auto"/>
            <w:jc w:val="center"/>
            <w:rPr>
              <w:rFonts w:ascii="Tahoma" w:eastAsia="Tahoma" w:hAnsi="Tahoma" w:cs="Tahoma"/>
              <w:sz w:val="24"/>
              <w:szCs w:val="24"/>
            </w:rPr>
          </w:pPr>
          <w:r>
            <w:rPr>
              <w:rFonts w:ascii="Tahoma" w:eastAsia="Tahoma" w:hAnsi="Tahoma" w:cs="Tahoma"/>
              <w:sz w:val="24"/>
              <w:szCs w:val="24"/>
            </w:rPr>
            <w:t>Kingman, KS 67068</w:t>
          </w:r>
        </w:p>
        <w:p w14:paraId="5860AD00" w14:textId="77777777" w:rsidR="003D7460" w:rsidRDefault="00662B5A">
          <w:pPr>
            <w:widowControl w:val="0"/>
            <w:spacing w:line="240" w:lineRule="auto"/>
            <w:jc w:val="center"/>
          </w:pPr>
          <w:r>
            <w:rPr>
              <w:rFonts w:ascii="Tahoma" w:eastAsia="Tahoma" w:hAnsi="Tahoma" w:cs="Tahoma"/>
              <w:sz w:val="24"/>
              <w:szCs w:val="24"/>
            </w:rPr>
            <w:t>(620) 532-3136</w:t>
          </w:r>
        </w:p>
      </w:tc>
      <w:tc>
        <w:tcPr>
          <w:tcW w:w="19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FD9B265" w14:textId="77777777" w:rsidR="003D7460" w:rsidRDefault="003D7460">
          <w:pPr>
            <w:widowControl w:val="0"/>
            <w:spacing w:line="240" w:lineRule="auto"/>
            <w:jc w:val="center"/>
          </w:pPr>
        </w:p>
        <w:p w14:paraId="2D9D748E" w14:textId="77777777" w:rsidR="003D7460" w:rsidRDefault="00662B5A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69A5A604" wp14:editId="12DEDBBF">
                <wp:extent cx="1066800" cy="77470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774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090D096" w14:textId="77777777" w:rsidR="003D7460" w:rsidRDefault="00662B5A">
    <w:pPr>
      <w:widowContro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9050" distB="19050" distL="19050" distR="19050" wp14:anchorId="0AA0DE45" wp14:editId="587BB32A">
          <wp:extent cx="5943600" cy="1270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0"/>
      <w:tblW w:w="936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600" w:firstRow="0" w:lastRow="0" w:firstColumn="0" w:lastColumn="0" w:noHBand="1" w:noVBand="1"/>
    </w:tblPr>
    <w:tblGrid>
      <w:gridCol w:w="1920"/>
      <w:gridCol w:w="5520"/>
      <w:gridCol w:w="1920"/>
    </w:tblGrid>
    <w:tr w:rsidR="003D7460" w14:paraId="05F644A0" w14:textId="77777777">
      <w:tc>
        <w:tcPr>
          <w:tcW w:w="19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E9EC502" w14:textId="77777777" w:rsidR="003D7460" w:rsidRDefault="00662B5A">
          <w:pPr>
            <w:widowControl w:val="0"/>
            <w:spacing w:line="240" w:lineRule="auto"/>
            <w:jc w:val="center"/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Andy Albright</w:t>
          </w:r>
        </w:p>
        <w:p w14:paraId="5BF8D89C" w14:textId="77777777" w:rsidR="003D7460" w:rsidRDefault="00662B5A">
          <w:pPr>
            <w:widowControl w:val="0"/>
            <w:spacing w:line="240" w:lineRule="auto"/>
            <w:jc w:val="center"/>
            <w:rPr>
              <w:rFonts w:ascii="Trebuchet MS" w:eastAsia="Trebuchet MS" w:hAnsi="Trebuchet MS" w:cs="Trebuchet MS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Principal</w:t>
          </w:r>
        </w:p>
      </w:tc>
      <w:tc>
        <w:tcPr>
          <w:tcW w:w="55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49AAE50" w14:textId="77777777" w:rsidR="003D7460" w:rsidRDefault="00662B5A">
          <w:pPr>
            <w:widowControl w:val="0"/>
            <w:spacing w:line="240" w:lineRule="auto"/>
            <w:jc w:val="center"/>
            <w:rPr>
              <w:rFonts w:ascii="Trebuchet MS" w:eastAsia="Trebuchet MS" w:hAnsi="Trebuchet MS" w:cs="Trebuchet MS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sz w:val="24"/>
              <w:szCs w:val="24"/>
            </w:rPr>
            <w:t>khs.knusd331.com</w:t>
          </w:r>
        </w:p>
      </w:tc>
      <w:tc>
        <w:tcPr>
          <w:tcW w:w="19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D1E2480" w14:textId="77777777" w:rsidR="003D7460" w:rsidRDefault="00662B5A">
          <w:pPr>
            <w:widowControl w:val="0"/>
            <w:spacing w:line="240" w:lineRule="auto"/>
            <w:jc w:val="center"/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 xml:space="preserve">Roland Van </w:t>
          </w:r>
          <w:proofErr w:type="spellStart"/>
          <w:r>
            <w:rPr>
              <w:rFonts w:ascii="Trebuchet MS" w:eastAsia="Trebuchet MS" w:hAnsi="Trebuchet MS" w:cs="Trebuchet MS"/>
              <w:sz w:val="20"/>
              <w:szCs w:val="20"/>
            </w:rPr>
            <w:t>Wyhe</w:t>
          </w:r>
          <w:proofErr w:type="spellEnd"/>
        </w:p>
        <w:p w14:paraId="386B4301" w14:textId="77777777" w:rsidR="003D7460" w:rsidRDefault="00662B5A">
          <w:pPr>
            <w:widowControl w:val="0"/>
            <w:spacing w:line="240" w:lineRule="auto"/>
            <w:jc w:val="center"/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Assistant Principal</w:t>
          </w:r>
        </w:p>
      </w:tc>
    </w:tr>
  </w:tbl>
  <w:p w14:paraId="53B357A2" w14:textId="77777777" w:rsidR="003D7460" w:rsidRDefault="00662B5A">
    <w:pPr>
      <w:widowControl w:val="0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9050" distB="19050" distL="19050" distR="19050" wp14:anchorId="1C9531A5" wp14:editId="229E4330">
          <wp:extent cx="5943600" cy="127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55D6"/>
    <w:multiLevelType w:val="multilevel"/>
    <w:tmpl w:val="6A944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0209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60"/>
    <w:rsid w:val="003D7460"/>
    <w:rsid w:val="0066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CF17"/>
  <w15:docId w15:val="{58FA3B35-B300-45B0-9763-A2A5F5AF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Haught</dc:creator>
  <cp:lastModifiedBy>Marc Haught</cp:lastModifiedBy>
  <cp:revision>2</cp:revision>
  <dcterms:created xsi:type="dcterms:W3CDTF">2022-08-31T14:31:00Z</dcterms:created>
  <dcterms:modified xsi:type="dcterms:W3CDTF">2022-08-31T14:31:00Z</dcterms:modified>
</cp:coreProperties>
</file>